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93" w:rsidRDefault="00FB5193" w:rsidP="00FB5193">
      <w:pPr>
        <w:pStyle w:val="NoSpacing"/>
        <w:rPr>
          <w:sz w:val="24"/>
          <w:szCs w:val="24"/>
        </w:rPr>
      </w:pPr>
      <w:r>
        <w:rPr>
          <w:sz w:val="24"/>
          <w:szCs w:val="24"/>
        </w:rPr>
        <w:t>Name_________________________________________________Section___________</w:t>
      </w:r>
    </w:p>
    <w:p w:rsidR="00794B69" w:rsidRDefault="00794B69" w:rsidP="00FB5193">
      <w:pPr>
        <w:pStyle w:val="NoSpacing"/>
        <w:jc w:val="center"/>
        <w:rPr>
          <w:b/>
          <w:sz w:val="24"/>
          <w:szCs w:val="24"/>
        </w:rPr>
      </w:pPr>
    </w:p>
    <w:p w:rsidR="00FB5193" w:rsidRPr="00FB5193" w:rsidRDefault="00FB5193" w:rsidP="00FB5193">
      <w:pPr>
        <w:pStyle w:val="NoSpacing"/>
        <w:jc w:val="center"/>
        <w:rPr>
          <w:b/>
          <w:sz w:val="24"/>
          <w:szCs w:val="24"/>
        </w:rPr>
      </w:pPr>
      <w:r w:rsidRPr="00FB5193">
        <w:rPr>
          <w:b/>
          <w:sz w:val="24"/>
          <w:szCs w:val="24"/>
        </w:rPr>
        <w:t>Quarterly Article Review</w:t>
      </w:r>
    </w:p>
    <w:p w:rsidR="00FB5193" w:rsidRPr="000D50A2" w:rsidRDefault="00FB5193" w:rsidP="00FB5193">
      <w:pPr>
        <w:pStyle w:val="NoSpacing"/>
        <w:jc w:val="center"/>
        <w:rPr>
          <w:sz w:val="28"/>
          <w:szCs w:val="28"/>
        </w:rPr>
      </w:pPr>
    </w:p>
    <w:p w:rsidR="00FB5193" w:rsidRPr="000D50A2" w:rsidRDefault="00FB5193" w:rsidP="00FB5193">
      <w:pPr>
        <w:pStyle w:val="NoSpacing"/>
        <w:rPr>
          <w:sz w:val="28"/>
          <w:szCs w:val="28"/>
        </w:rPr>
      </w:pPr>
      <w:r w:rsidRPr="000D50A2">
        <w:rPr>
          <w:sz w:val="28"/>
          <w:szCs w:val="28"/>
        </w:rPr>
        <w:tab/>
        <w:t>Throughout this year, my main goal is to provide you a strong foundation for those science courses that you will be taking in the years to come and to generate an interest in science.  In an attempt to get you more involved and aware of the scientific studies/research/news, you will have to write a quarterly review of a scientific article.  These articles may come from magazines, newspapers, scientific journalism and/or the internet.  I would encourage you to find articles that focus on a topic you find interesting.</w:t>
      </w:r>
    </w:p>
    <w:p w:rsidR="00794B69" w:rsidRDefault="00794B69" w:rsidP="00FB5193">
      <w:pPr>
        <w:pStyle w:val="NoSpacing"/>
        <w:rPr>
          <w:sz w:val="24"/>
          <w:szCs w:val="24"/>
        </w:rPr>
      </w:pPr>
    </w:p>
    <w:p w:rsidR="00794B69" w:rsidRDefault="00794B69" w:rsidP="00FB5193">
      <w:pPr>
        <w:pStyle w:val="NoSpacing"/>
        <w:rPr>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319.85pt;height:78.35pt;z-index:251659264;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strokeweight="4pt">
            <v:stroke linestyle="thinThick"/>
            <v:textbox style="mso-fit-shape-to-text:t">
              <w:txbxContent>
                <w:p w:rsidR="00794B69" w:rsidRPr="000D50A2" w:rsidRDefault="00794B69" w:rsidP="00794B69">
                  <w:pPr>
                    <w:pStyle w:val="NoSpacing"/>
                    <w:rPr>
                      <w:sz w:val="24"/>
                      <w:szCs w:val="24"/>
                    </w:rPr>
                  </w:pPr>
                  <w:r w:rsidRPr="000D50A2">
                    <w:rPr>
                      <w:sz w:val="24"/>
                      <w:szCs w:val="24"/>
                    </w:rPr>
                    <w:t>Your Article Review should:</w:t>
                  </w:r>
                </w:p>
                <w:p w:rsidR="00794B69" w:rsidRPr="000D50A2" w:rsidRDefault="00794B69" w:rsidP="00794B69">
                  <w:pPr>
                    <w:pStyle w:val="NoSpacing"/>
                    <w:numPr>
                      <w:ilvl w:val="0"/>
                      <w:numId w:val="1"/>
                    </w:numPr>
                    <w:rPr>
                      <w:sz w:val="24"/>
                      <w:szCs w:val="24"/>
                    </w:rPr>
                  </w:pPr>
                  <w:r w:rsidRPr="000D50A2">
                    <w:rPr>
                      <w:sz w:val="24"/>
                      <w:szCs w:val="24"/>
                    </w:rPr>
                    <w:t xml:space="preserve">Be accompanied by the actual article </w:t>
                  </w:r>
                </w:p>
                <w:p w:rsidR="00794B69" w:rsidRPr="000D50A2" w:rsidRDefault="00794B69" w:rsidP="00794B69">
                  <w:pPr>
                    <w:pStyle w:val="NoSpacing"/>
                    <w:numPr>
                      <w:ilvl w:val="0"/>
                      <w:numId w:val="1"/>
                    </w:numPr>
                    <w:rPr>
                      <w:sz w:val="24"/>
                      <w:szCs w:val="24"/>
                    </w:rPr>
                  </w:pPr>
                  <w:r w:rsidRPr="000D50A2">
                    <w:rPr>
                      <w:sz w:val="24"/>
                      <w:szCs w:val="24"/>
                    </w:rPr>
                    <w:t>The article is to be close read</w:t>
                  </w:r>
                </w:p>
                <w:p w:rsidR="00794B69" w:rsidRPr="000D50A2" w:rsidRDefault="00794B69" w:rsidP="00794B69">
                  <w:pPr>
                    <w:pStyle w:val="NoSpacing"/>
                    <w:numPr>
                      <w:ilvl w:val="0"/>
                      <w:numId w:val="1"/>
                    </w:numPr>
                    <w:rPr>
                      <w:sz w:val="24"/>
                      <w:szCs w:val="24"/>
                    </w:rPr>
                  </w:pPr>
                  <w:r w:rsidRPr="000D50A2">
                    <w:rPr>
                      <w:sz w:val="24"/>
                      <w:szCs w:val="24"/>
                    </w:rPr>
                    <w:t>Be at least one pages typed</w:t>
                  </w:r>
                </w:p>
                <w:p w:rsidR="00794B69" w:rsidRPr="000D50A2" w:rsidRDefault="00794B69" w:rsidP="00794B69">
                  <w:pPr>
                    <w:pStyle w:val="NoSpacing"/>
                    <w:numPr>
                      <w:ilvl w:val="0"/>
                      <w:numId w:val="1"/>
                    </w:numPr>
                    <w:rPr>
                      <w:sz w:val="24"/>
                      <w:szCs w:val="24"/>
                    </w:rPr>
                  </w:pPr>
                  <w:r w:rsidRPr="000D50A2">
                    <w:rPr>
                      <w:sz w:val="24"/>
                      <w:szCs w:val="24"/>
                    </w:rPr>
                    <w:t>Be double spaced</w:t>
                  </w:r>
                </w:p>
                <w:p w:rsidR="00794B69" w:rsidRPr="000D50A2" w:rsidRDefault="00794B69" w:rsidP="00794B69">
                  <w:pPr>
                    <w:pStyle w:val="NoSpacing"/>
                    <w:numPr>
                      <w:ilvl w:val="0"/>
                      <w:numId w:val="1"/>
                    </w:numPr>
                    <w:rPr>
                      <w:sz w:val="24"/>
                      <w:szCs w:val="24"/>
                    </w:rPr>
                  </w:pPr>
                  <w:r w:rsidRPr="000D50A2">
                    <w:rPr>
                      <w:sz w:val="24"/>
                      <w:szCs w:val="24"/>
                    </w:rPr>
                    <w:t xml:space="preserve">Be </w:t>
                  </w:r>
                  <w:r w:rsidR="000D50A2" w:rsidRPr="000D50A2">
                    <w:rPr>
                      <w:sz w:val="24"/>
                      <w:szCs w:val="24"/>
                    </w:rPr>
                    <w:t>mechanically sound (gramma</w:t>
                  </w:r>
                  <w:r w:rsidRPr="000D50A2">
                    <w:rPr>
                      <w:sz w:val="24"/>
                      <w:szCs w:val="24"/>
                    </w:rPr>
                    <w:t>r, spelling, etc.)</w:t>
                  </w:r>
                </w:p>
                <w:p w:rsidR="00794B69" w:rsidRPr="000D50A2" w:rsidRDefault="00794B69" w:rsidP="00794B69">
                  <w:pPr>
                    <w:pStyle w:val="NoSpacing"/>
                    <w:numPr>
                      <w:ilvl w:val="0"/>
                      <w:numId w:val="1"/>
                    </w:numPr>
                    <w:rPr>
                      <w:sz w:val="24"/>
                      <w:szCs w:val="24"/>
                    </w:rPr>
                  </w:pPr>
                  <w:r w:rsidRPr="000D50A2">
                    <w:rPr>
                      <w:sz w:val="24"/>
                      <w:szCs w:val="24"/>
                    </w:rPr>
                    <w:t>Not have type larger than thirteen point</w:t>
                  </w:r>
                </w:p>
                <w:p w:rsidR="00794B69" w:rsidRPr="000D50A2" w:rsidRDefault="00794B69" w:rsidP="00794B69">
                  <w:pPr>
                    <w:pStyle w:val="NoSpacing"/>
                    <w:numPr>
                      <w:ilvl w:val="0"/>
                      <w:numId w:val="1"/>
                    </w:numPr>
                    <w:rPr>
                      <w:sz w:val="24"/>
                      <w:szCs w:val="24"/>
                    </w:rPr>
                  </w:pPr>
                  <w:r w:rsidRPr="000D50A2">
                    <w:rPr>
                      <w:sz w:val="24"/>
                      <w:szCs w:val="24"/>
                    </w:rPr>
                    <w:t>Have an appropriate font</w:t>
                  </w:r>
                </w:p>
                <w:p w:rsidR="00794B69" w:rsidRPr="000D50A2" w:rsidRDefault="00794B69" w:rsidP="00794B69">
                  <w:pPr>
                    <w:pStyle w:val="NoSpacing"/>
                    <w:numPr>
                      <w:ilvl w:val="0"/>
                      <w:numId w:val="1"/>
                    </w:numPr>
                    <w:rPr>
                      <w:sz w:val="24"/>
                      <w:szCs w:val="24"/>
                    </w:rPr>
                  </w:pPr>
                  <w:r w:rsidRPr="000D50A2">
                    <w:rPr>
                      <w:sz w:val="24"/>
                      <w:szCs w:val="24"/>
                    </w:rPr>
                    <w:t>Have one paragraph (or more) summarizing (NOT PLAGIARIZING) the article</w:t>
                  </w:r>
                </w:p>
                <w:p w:rsidR="00794B69" w:rsidRPr="000D50A2" w:rsidRDefault="00794B69" w:rsidP="00794B69">
                  <w:pPr>
                    <w:pStyle w:val="NoSpacing"/>
                    <w:numPr>
                      <w:ilvl w:val="0"/>
                      <w:numId w:val="1"/>
                    </w:numPr>
                    <w:rPr>
                      <w:sz w:val="24"/>
                      <w:szCs w:val="24"/>
                    </w:rPr>
                  </w:pPr>
                  <w:r w:rsidRPr="000D50A2">
                    <w:rPr>
                      <w:sz w:val="24"/>
                      <w:szCs w:val="24"/>
                    </w:rPr>
                    <w:t>Have one paragraph (or more) discussing  your personal feelings, connections, on/to the article</w:t>
                  </w:r>
                </w:p>
                <w:p w:rsidR="00794B69" w:rsidRPr="000D50A2" w:rsidRDefault="00794B69" w:rsidP="00794B69">
                  <w:pPr>
                    <w:pStyle w:val="NoSpacing"/>
                    <w:numPr>
                      <w:ilvl w:val="0"/>
                      <w:numId w:val="1"/>
                    </w:numPr>
                    <w:rPr>
                      <w:sz w:val="24"/>
                      <w:szCs w:val="24"/>
                    </w:rPr>
                  </w:pPr>
                  <w:r w:rsidRPr="000D50A2">
                    <w:rPr>
                      <w:sz w:val="24"/>
                      <w:szCs w:val="24"/>
                    </w:rPr>
                    <w:t>Have a definition of an unfamiliar word from the article</w:t>
                  </w:r>
                </w:p>
              </w:txbxContent>
            </v:textbox>
          </v:shape>
        </w:pict>
      </w:r>
    </w:p>
    <w:p w:rsidR="00FB5193" w:rsidRDefault="00FB5193" w:rsidP="00FB5193">
      <w:pPr>
        <w:pStyle w:val="NoSpacing"/>
        <w:rPr>
          <w:sz w:val="24"/>
          <w:szCs w:val="24"/>
        </w:rPr>
      </w:pPr>
    </w:p>
    <w:p w:rsidR="00794B69" w:rsidRDefault="00794B69" w:rsidP="00FB5193">
      <w:pPr>
        <w:pStyle w:val="NoSpacing"/>
        <w:rPr>
          <w:sz w:val="24"/>
          <w:szCs w:val="24"/>
        </w:rPr>
      </w:pPr>
    </w:p>
    <w:p w:rsidR="00FB5193" w:rsidRDefault="00FB5193"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794B69" w:rsidRDefault="00794B69" w:rsidP="00FB5193">
      <w:pPr>
        <w:pStyle w:val="NoSpacing"/>
        <w:rPr>
          <w:sz w:val="24"/>
          <w:szCs w:val="24"/>
        </w:rPr>
      </w:pPr>
    </w:p>
    <w:p w:rsidR="000D50A2" w:rsidRDefault="00794B69" w:rsidP="00FB5193">
      <w:pPr>
        <w:pStyle w:val="NoSpacing"/>
        <w:rPr>
          <w:sz w:val="24"/>
          <w:szCs w:val="24"/>
        </w:rPr>
      </w:pPr>
      <w:r>
        <w:rPr>
          <w:sz w:val="24"/>
          <w:szCs w:val="24"/>
        </w:rPr>
        <w:tab/>
      </w:r>
    </w:p>
    <w:p w:rsidR="000D50A2" w:rsidRDefault="000D50A2" w:rsidP="00FB5193">
      <w:pPr>
        <w:pStyle w:val="NoSpacing"/>
        <w:rPr>
          <w:sz w:val="24"/>
          <w:szCs w:val="24"/>
        </w:rPr>
      </w:pPr>
    </w:p>
    <w:p w:rsidR="000D50A2" w:rsidRPr="000D50A2" w:rsidRDefault="00794B69" w:rsidP="000D50A2">
      <w:pPr>
        <w:pStyle w:val="NoSpacing"/>
        <w:ind w:firstLine="720"/>
        <w:rPr>
          <w:sz w:val="28"/>
          <w:szCs w:val="28"/>
        </w:rPr>
      </w:pPr>
      <w:r w:rsidRPr="000D50A2">
        <w:rPr>
          <w:sz w:val="28"/>
          <w:szCs w:val="28"/>
        </w:rPr>
        <w:t xml:space="preserve">The article review will be handed in midway through each quarter.  The article review is counted as an alternative </w:t>
      </w:r>
      <w:r w:rsidR="000D50A2" w:rsidRPr="000D50A2">
        <w:rPr>
          <w:sz w:val="28"/>
          <w:szCs w:val="28"/>
        </w:rPr>
        <w:t>assignment</w:t>
      </w:r>
      <w:r w:rsidRPr="000D50A2">
        <w:rPr>
          <w:sz w:val="28"/>
          <w:szCs w:val="28"/>
        </w:rPr>
        <w:t xml:space="preserve"> (30%), so it is very</w:t>
      </w:r>
      <w:r w:rsidR="000D50A2" w:rsidRPr="000D50A2">
        <w:rPr>
          <w:sz w:val="28"/>
          <w:szCs w:val="28"/>
        </w:rPr>
        <w:t xml:space="preserve"> important that it is completed by the due date.  These article reviews may be shared with the class, so please be knowledgeable about the article’s content and be prepared to discuss it.  </w:t>
      </w:r>
    </w:p>
    <w:p w:rsidR="000D50A2" w:rsidRDefault="000D50A2" w:rsidP="00FB5193">
      <w:pPr>
        <w:pStyle w:val="NoSpacing"/>
        <w:rPr>
          <w:sz w:val="24"/>
          <w:szCs w:val="24"/>
        </w:rPr>
      </w:pPr>
    </w:p>
    <w:p w:rsidR="000D50A2" w:rsidRDefault="000D50A2" w:rsidP="000D50A2">
      <w:pPr>
        <w:pStyle w:val="NoSpacing"/>
        <w:jc w:val="center"/>
        <w:rPr>
          <w:sz w:val="32"/>
          <w:szCs w:val="32"/>
        </w:rPr>
      </w:pPr>
      <w:r>
        <w:rPr>
          <w:sz w:val="32"/>
          <w:szCs w:val="32"/>
        </w:rPr>
        <w:t>Remember, the goal of this activity is to help generate an interest in science so please be sure to choose articles that you find interesting and DON’T PROCRASTINATE!</w:t>
      </w:r>
    </w:p>
    <w:p w:rsidR="000D50A2" w:rsidRDefault="000D50A2" w:rsidP="000D50A2">
      <w:pPr>
        <w:pStyle w:val="NoSpacing"/>
        <w:jc w:val="center"/>
        <w:rPr>
          <w:sz w:val="32"/>
          <w:szCs w:val="32"/>
        </w:rPr>
      </w:pPr>
    </w:p>
    <w:p w:rsidR="000D50A2" w:rsidRDefault="000D50A2" w:rsidP="000D50A2">
      <w:pPr>
        <w:pStyle w:val="NoSpacing"/>
        <w:jc w:val="center"/>
        <w:rPr>
          <w:sz w:val="32"/>
          <w:szCs w:val="32"/>
        </w:rPr>
      </w:pPr>
    </w:p>
    <w:p w:rsidR="000D50A2" w:rsidRDefault="000D50A2" w:rsidP="000D50A2">
      <w:pPr>
        <w:pStyle w:val="NoSpacing"/>
        <w:jc w:val="center"/>
        <w:rPr>
          <w:sz w:val="32"/>
          <w:szCs w:val="32"/>
        </w:rPr>
      </w:pPr>
    </w:p>
    <w:p w:rsidR="000D50A2" w:rsidRDefault="008F7957" w:rsidP="000D50A2">
      <w:pPr>
        <w:pStyle w:val="NoSpacing"/>
        <w:rPr>
          <w:sz w:val="28"/>
          <w:szCs w:val="28"/>
        </w:rPr>
      </w:pPr>
      <w:r>
        <w:rPr>
          <w:sz w:val="28"/>
          <w:szCs w:val="28"/>
        </w:rPr>
        <w:lastRenderedPageBreak/>
        <w:t>Name___________________________________________ Period_________</w:t>
      </w:r>
    </w:p>
    <w:p w:rsidR="008F7957" w:rsidRDefault="008F7957" w:rsidP="000D50A2">
      <w:pPr>
        <w:pStyle w:val="NoSpacing"/>
        <w:rPr>
          <w:sz w:val="28"/>
          <w:szCs w:val="28"/>
        </w:rPr>
      </w:pPr>
    </w:p>
    <w:p w:rsidR="008F7957" w:rsidRDefault="008F7957" w:rsidP="008F7957">
      <w:pPr>
        <w:pStyle w:val="NoSpacing"/>
        <w:jc w:val="center"/>
        <w:rPr>
          <w:b/>
          <w:sz w:val="28"/>
          <w:szCs w:val="28"/>
        </w:rPr>
      </w:pPr>
      <w:r w:rsidRPr="008F7957">
        <w:rPr>
          <w:b/>
          <w:sz w:val="28"/>
          <w:szCs w:val="28"/>
        </w:rPr>
        <w:t>Quarterly Article Review Grading Rubric</w:t>
      </w:r>
    </w:p>
    <w:p w:rsidR="008F7957" w:rsidRDefault="008F7957" w:rsidP="008F7957">
      <w:pPr>
        <w:pStyle w:val="NoSpacing"/>
        <w:jc w:val="center"/>
        <w:rPr>
          <w:b/>
          <w:sz w:val="28"/>
          <w:szCs w:val="28"/>
        </w:rPr>
      </w:pPr>
    </w:p>
    <w:tbl>
      <w:tblPr>
        <w:tblStyle w:val="TableGrid"/>
        <w:tblW w:w="0" w:type="auto"/>
        <w:tblLook w:val="04A0" w:firstRow="1" w:lastRow="0" w:firstColumn="1" w:lastColumn="0" w:noHBand="0" w:noVBand="1"/>
      </w:tblPr>
      <w:tblGrid>
        <w:gridCol w:w="2555"/>
        <w:gridCol w:w="2598"/>
        <w:gridCol w:w="2118"/>
        <w:gridCol w:w="2305"/>
      </w:tblGrid>
      <w:tr w:rsidR="008F7957" w:rsidTr="008F7957">
        <w:tc>
          <w:tcPr>
            <w:tcW w:w="2555" w:type="dxa"/>
            <w:shd w:val="clear" w:color="auto" w:fill="A6A6A6" w:themeFill="background1" w:themeFillShade="A6"/>
          </w:tcPr>
          <w:p w:rsidR="008F7957" w:rsidRDefault="008F7957" w:rsidP="008F7957">
            <w:pPr>
              <w:pStyle w:val="NoSpacing"/>
              <w:jc w:val="center"/>
              <w:rPr>
                <w:b/>
                <w:sz w:val="28"/>
                <w:szCs w:val="28"/>
              </w:rPr>
            </w:pPr>
            <w:r>
              <w:rPr>
                <w:b/>
                <w:sz w:val="28"/>
                <w:szCs w:val="28"/>
              </w:rPr>
              <w:t>Component</w:t>
            </w:r>
          </w:p>
        </w:tc>
        <w:tc>
          <w:tcPr>
            <w:tcW w:w="2598" w:type="dxa"/>
            <w:shd w:val="clear" w:color="auto" w:fill="A6A6A6" w:themeFill="background1" w:themeFillShade="A6"/>
          </w:tcPr>
          <w:p w:rsidR="008F7957" w:rsidRDefault="008F7957" w:rsidP="008F7957">
            <w:pPr>
              <w:pStyle w:val="NoSpacing"/>
              <w:jc w:val="center"/>
              <w:rPr>
                <w:b/>
                <w:sz w:val="28"/>
                <w:szCs w:val="28"/>
              </w:rPr>
            </w:pPr>
            <w:r>
              <w:rPr>
                <w:b/>
                <w:sz w:val="28"/>
                <w:szCs w:val="28"/>
              </w:rPr>
              <w:t>Description</w:t>
            </w:r>
          </w:p>
        </w:tc>
        <w:tc>
          <w:tcPr>
            <w:tcW w:w="2118" w:type="dxa"/>
            <w:shd w:val="clear" w:color="auto" w:fill="A6A6A6" w:themeFill="background1" w:themeFillShade="A6"/>
          </w:tcPr>
          <w:p w:rsidR="008F7957" w:rsidRDefault="008F7957" w:rsidP="008F7957">
            <w:pPr>
              <w:pStyle w:val="NoSpacing"/>
              <w:jc w:val="center"/>
              <w:rPr>
                <w:b/>
                <w:sz w:val="28"/>
                <w:szCs w:val="28"/>
              </w:rPr>
            </w:pPr>
            <w:r>
              <w:rPr>
                <w:b/>
                <w:sz w:val="28"/>
                <w:szCs w:val="28"/>
              </w:rPr>
              <w:t>Possible Points</w:t>
            </w:r>
          </w:p>
        </w:tc>
        <w:tc>
          <w:tcPr>
            <w:tcW w:w="2305" w:type="dxa"/>
            <w:shd w:val="clear" w:color="auto" w:fill="A6A6A6" w:themeFill="background1" w:themeFillShade="A6"/>
          </w:tcPr>
          <w:p w:rsidR="008F7957" w:rsidRDefault="008F7957" w:rsidP="008F7957">
            <w:pPr>
              <w:pStyle w:val="NoSpacing"/>
              <w:jc w:val="center"/>
              <w:rPr>
                <w:b/>
                <w:sz w:val="28"/>
                <w:szCs w:val="28"/>
              </w:rPr>
            </w:pPr>
            <w:r>
              <w:rPr>
                <w:b/>
                <w:sz w:val="28"/>
                <w:szCs w:val="28"/>
              </w:rPr>
              <w:t>Points Received</w:t>
            </w:r>
          </w:p>
        </w:tc>
      </w:tr>
      <w:tr w:rsidR="00E53BC4" w:rsidTr="008F7957">
        <w:tc>
          <w:tcPr>
            <w:tcW w:w="2555" w:type="dxa"/>
          </w:tcPr>
          <w:p w:rsidR="00E53BC4" w:rsidRDefault="00E53BC4" w:rsidP="005C0373">
            <w:pPr>
              <w:pStyle w:val="NoSpacing"/>
              <w:jc w:val="center"/>
              <w:rPr>
                <w:b/>
                <w:sz w:val="28"/>
                <w:szCs w:val="28"/>
              </w:rPr>
            </w:pPr>
            <w:r>
              <w:rPr>
                <w:b/>
                <w:sz w:val="28"/>
                <w:szCs w:val="28"/>
              </w:rPr>
              <w:t>Close Read</w:t>
            </w:r>
          </w:p>
        </w:tc>
        <w:tc>
          <w:tcPr>
            <w:tcW w:w="2598" w:type="dxa"/>
          </w:tcPr>
          <w:p w:rsidR="00E53BC4" w:rsidRPr="00E53BC4" w:rsidRDefault="00E53BC4" w:rsidP="005C0373">
            <w:pPr>
              <w:pStyle w:val="NoSpacing"/>
            </w:pPr>
            <w:r w:rsidRPr="00E53BC4">
              <w:t>The article show evidence that it was close read.  Unfamiliar words are circled, key words are underlined, annotations and comments are made in the margins.</w:t>
            </w:r>
          </w:p>
        </w:tc>
        <w:tc>
          <w:tcPr>
            <w:tcW w:w="2118" w:type="dxa"/>
          </w:tcPr>
          <w:p w:rsidR="00E53BC4" w:rsidRPr="008F7957" w:rsidRDefault="00E53BC4" w:rsidP="005C0373">
            <w:pPr>
              <w:pStyle w:val="NoSpacing"/>
              <w:jc w:val="center"/>
              <w:rPr>
                <w:b/>
                <w:sz w:val="36"/>
                <w:szCs w:val="36"/>
              </w:rPr>
            </w:pPr>
            <w:r>
              <w:rPr>
                <w:b/>
                <w:sz w:val="36"/>
                <w:szCs w:val="36"/>
              </w:rPr>
              <w:t>10</w:t>
            </w:r>
          </w:p>
        </w:tc>
        <w:tc>
          <w:tcPr>
            <w:tcW w:w="2305" w:type="dxa"/>
          </w:tcPr>
          <w:p w:rsidR="00E53BC4" w:rsidRPr="008F7957" w:rsidRDefault="00E53BC4" w:rsidP="005C0373">
            <w:pPr>
              <w:pStyle w:val="NoSpacing"/>
              <w:jc w:val="center"/>
              <w:rPr>
                <w:b/>
              </w:rPr>
            </w:pPr>
          </w:p>
        </w:tc>
      </w:tr>
      <w:tr w:rsidR="008F7957" w:rsidTr="008F7957">
        <w:tc>
          <w:tcPr>
            <w:tcW w:w="2555" w:type="dxa"/>
          </w:tcPr>
          <w:p w:rsidR="008F7957" w:rsidRDefault="008F7957" w:rsidP="008F7957">
            <w:pPr>
              <w:pStyle w:val="NoSpacing"/>
              <w:jc w:val="center"/>
              <w:rPr>
                <w:b/>
                <w:sz w:val="28"/>
                <w:szCs w:val="28"/>
              </w:rPr>
            </w:pPr>
            <w:r>
              <w:rPr>
                <w:b/>
                <w:sz w:val="28"/>
                <w:szCs w:val="28"/>
              </w:rPr>
              <w:t>Paragraph One</w:t>
            </w:r>
          </w:p>
        </w:tc>
        <w:tc>
          <w:tcPr>
            <w:tcW w:w="2598" w:type="dxa"/>
          </w:tcPr>
          <w:p w:rsidR="008F7957" w:rsidRPr="008F7957" w:rsidRDefault="008F7957" w:rsidP="008F7957">
            <w:pPr>
              <w:pStyle w:val="NoSpacing"/>
              <w:rPr>
                <w:b/>
              </w:rPr>
            </w:pPr>
            <w:r w:rsidRPr="008F7957">
              <w:t>A paragraph that summarizes the important points from the article</w:t>
            </w:r>
            <w:r w:rsidRPr="008F7957">
              <w:rPr>
                <w:i/>
              </w:rPr>
              <w:t>.</w:t>
            </w:r>
            <w:r w:rsidRPr="008F7957">
              <w:rPr>
                <w:b/>
                <w:i/>
              </w:rPr>
              <w:t xml:space="preserve">  It is important that techniques to avoid plagiarism are applied when utilizing information directly from the article.</w:t>
            </w:r>
          </w:p>
        </w:tc>
        <w:tc>
          <w:tcPr>
            <w:tcW w:w="2118" w:type="dxa"/>
          </w:tcPr>
          <w:p w:rsidR="008F7957" w:rsidRPr="008F7957" w:rsidRDefault="008F7957" w:rsidP="008F7957">
            <w:pPr>
              <w:pStyle w:val="NoSpacing"/>
              <w:jc w:val="center"/>
              <w:rPr>
                <w:b/>
                <w:sz w:val="36"/>
                <w:szCs w:val="36"/>
              </w:rPr>
            </w:pPr>
            <w:r>
              <w:rPr>
                <w:b/>
                <w:sz w:val="36"/>
                <w:szCs w:val="36"/>
              </w:rPr>
              <w:t>10</w:t>
            </w:r>
          </w:p>
        </w:tc>
        <w:tc>
          <w:tcPr>
            <w:tcW w:w="2305" w:type="dxa"/>
          </w:tcPr>
          <w:p w:rsidR="008F7957" w:rsidRPr="008F7957" w:rsidRDefault="008F7957" w:rsidP="008F7957">
            <w:pPr>
              <w:pStyle w:val="NoSpacing"/>
              <w:jc w:val="center"/>
              <w:rPr>
                <w:b/>
              </w:rPr>
            </w:pPr>
          </w:p>
        </w:tc>
      </w:tr>
      <w:tr w:rsidR="008F7957" w:rsidTr="008F7957">
        <w:tc>
          <w:tcPr>
            <w:tcW w:w="2555" w:type="dxa"/>
          </w:tcPr>
          <w:p w:rsidR="008F7957" w:rsidRDefault="008F7957" w:rsidP="008F7957">
            <w:pPr>
              <w:pStyle w:val="NoSpacing"/>
              <w:jc w:val="center"/>
              <w:rPr>
                <w:b/>
                <w:sz w:val="28"/>
                <w:szCs w:val="28"/>
              </w:rPr>
            </w:pPr>
            <w:r>
              <w:rPr>
                <w:b/>
                <w:sz w:val="28"/>
                <w:szCs w:val="28"/>
              </w:rPr>
              <w:t>Paragraph Two</w:t>
            </w:r>
          </w:p>
        </w:tc>
        <w:tc>
          <w:tcPr>
            <w:tcW w:w="2598" w:type="dxa"/>
          </w:tcPr>
          <w:p w:rsidR="008F7957" w:rsidRPr="008F7957" w:rsidRDefault="008F7957" w:rsidP="008F7957">
            <w:pPr>
              <w:pStyle w:val="NoSpacing"/>
            </w:pPr>
            <w:r>
              <w:t xml:space="preserve">A paragraph that highlights opinions on or connections to the article.  </w:t>
            </w:r>
            <w:r w:rsidRPr="008F7957">
              <w:rPr>
                <w:b/>
                <w:i/>
              </w:rPr>
              <w:t xml:space="preserve">It should be clear how your article is related to </w:t>
            </w:r>
            <w:r>
              <w:rPr>
                <w:b/>
                <w:i/>
              </w:rPr>
              <w:t>science</w:t>
            </w:r>
            <w:r w:rsidRPr="008F7957">
              <w:rPr>
                <w:b/>
                <w:i/>
              </w:rPr>
              <w:t>; therefore it is not necessary to state this in the paragraph.</w:t>
            </w:r>
          </w:p>
        </w:tc>
        <w:tc>
          <w:tcPr>
            <w:tcW w:w="2118" w:type="dxa"/>
          </w:tcPr>
          <w:p w:rsidR="008F7957" w:rsidRPr="008F7957" w:rsidRDefault="008F7957" w:rsidP="008F7957">
            <w:pPr>
              <w:pStyle w:val="NoSpacing"/>
              <w:jc w:val="center"/>
              <w:rPr>
                <w:b/>
                <w:sz w:val="36"/>
                <w:szCs w:val="36"/>
              </w:rPr>
            </w:pPr>
            <w:r>
              <w:rPr>
                <w:b/>
                <w:sz w:val="36"/>
                <w:szCs w:val="36"/>
              </w:rPr>
              <w:t>10</w:t>
            </w:r>
          </w:p>
        </w:tc>
        <w:tc>
          <w:tcPr>
            <w:tcW w:w="2305" w:type="dxa"/>
          </w:tcPr>
          <w:p w:rsidR="008F7957" w:rsidRPr="008F7957" w:rsidRDefault="008F7957" w:rsidP="008F7957">
            <w:pPr>
              <w:pStyle w:val="NoSpacing"/>
              <w:jc w:val="center"/>
              <w:rPr>
                <w:b/>
              </w:rPr>
            </w:pPr>
          </w:p>
        </w:tc>
      </w:tr>
      <w:tr w:rsidR="008F7957" w:rsidTr="008F7957">
        <w:tc>
          <w:tcPr>
            <w:tcW w:w="2555" w:type="dxa"/>
          </w:tcPr>
          <w:p w:rsidR="008F7957" w:rsidRDefault="008F7957" w:rsidP="008F7957">
            <w:pPr>
              <w:pStyle w:val="NoSpacing"/>
              <w:jc w:val="center"/>
              <w:rPr>
                <w:b/>
                <w:sz w:val="28"/>
                <w:szCs w:val="28"/>
              </w:rPr>
            </w:pPr>
            <w:r>
              <w:rPr>
                <w:b/>
                <w:sz w:val="28"/>
                <w:szCs w:val="28"/>
              </w:rPr>
              <w:t>Definition</w:t>
            </w:r>
          </w:p>
        </w:tc>
        <w:tc>
          <w:tcPr>
            <w:tcW w:w="2598" w:type="dxa"/>
          </w:tcPr>
          <w:p w:rsidR="008F7957" w:rsidRPr="00E53BC4" w:rsidRDefault="008F7957" w:rsidP="008F7957">
            <w:pPr>
              <w:pStyle w:val="NoSpacing"/>
            </w:pPr>
            <w:r w:rsidRPr="00E53BC4">
              <w:t>A definition of an unfamiliar work is written at the end of your review</w:t>
            </w:r>
          </w:p>
        </w:tc>
        <w:tc>
          <w:tcPr>
            <w:tcW w:w="2118" w:type="dxa"/>
          </w:tcPr>
          <w:p w:rsidR="008F7957" w:rsidRPr="008F7957" w:rsidRDefault="008F7957" w:rsidP="008F7957">
            <w:pPr>
              <w:pStyle w:val="NoSpacing"/>
              <w:jc w:val="center"/>
              <w:rPr>
                <w:b/>
                <w:sz w:val="36"/>
                <w:szCs w:val="36"/>
              </w:rPr>
            </w:pPr>
            <w:r>
              <w:rPr>
                <w:b/>
                <w:sz w:val="36"/>
                <w:szCs w:val="36"/>
              </w:rPr>
              <w:t>5</w:t>
            </w:r>
          </w:p>
        </w:tc>
        <w:tc>
          <w:tcPr>
            <w:tcW w:w="2305" w:type="dxa"/>
          </w:tcPr>
          <w:p w:rsidR="008F7957" w:rsidRPr="008F7957" w:rsidRDefault="008F7957" w:rsidP="008F7957">
            <w:pPr>
              <w:pStyle w:val="NoSpacing"/>
              <w:jc w:val="center"/>
              <w:rPr>
                <w:b/>
              </w:rPr>
            </w:pPr>
          </w:p>
        </w:tc>
      </w:tr>
      <w:tr w:rsidR="008F7957" w:rsidTr="008F7957">
        <w:tc>
          <w:tcPr>
            <w:tcW w:w="2555" w:type="dxa"/>
          </w:tcPr>
          <w:p w:rsidR="008F7957" w:rsidRDefault="008F7957" w:rsidP="008F7957">
            <w:pPr>
              <w:pStyle w:val="NoSpacing"/>
              <w:jc w:val="center"/>
              <w:rPr>
                <w:b/>
                <w:sz w:val="28"/>
                <w:szCs w:val="28"/>
              </w:rPr>
            </w:pPr>
            <w:r>
              <w:rPr>
                <w:b/>
                <w:sz w:val="28"/>
                <w:szCs w:val="28"/>
              </w:rPr>
              <w:t xml:space="preserve">Format </w:t>
            </w:r>
          </w:p>
        </w:tc>
        <w:tc>
          <w:tcPr>
            <w:tcW w:w="2598" w:type="dxa"/>
          </w:tcPr>
          <w:p w:rsidR="008F7957" w:rsidRPr="00E53BC4" w:rsidRDefault="008F7957" w:rsidP="008F7957">
            <w:pPr>
              <w:pStyle w:val="NoSpacing"/>
            </w:pPr>
            <w:r w:rsidRPr="00E53BC4">
              <w:t>The review is typed using the appropriate font and size, and at least one page long.</w:t>
            </w:r>
          </w:p>
        </w:tc>
        <w:tc>
          <w:tcPr>
            <w:tcW w:w="2118" w:type="dxa"/>
          </w:tcPr>
          <w:p w:rsidR="008F7957" w:rsidRPr="008F7957" w:rsidRDefault="00E53BC4" w:rsidP="008F7957">
            <w:pPr>
              <w:pStyle w:val="NoSpacing"/>
              <w:jc w:val="center"/>
              <w:rPr>
                <w:b/>
                <w:sz w:val="36"/>
                <w:szCs w:val="36"/>
              </w:rPr>
            </w:pPr>
            <w:r>
              <w:rPr>
                <w:b/>
                <w:sz w:val="36"/>
                <w:szCs w:val="36"/>
              </w:rPr>
              <w:t>5</w:t>
            </w:r>
          </w:p>
        </w:tc>
        <w:tc>
          <w:tcPr>
            <w:tcW w:w="2305" w:type="dxa"/>
          </w:tcPr>
          <w:p w:rsidR="008F7957" w:rsidRPr="008F7957" w:rsidRDefault="008F7957" w:rsidP="008F7957">
            <w:pPr>
              <w:pStyle w:val="NoSpacing"/>
              <w:jc w:val="center"/>
              <w:rPr>
                <w:b/>
              </w:rPr>
            </w:pPr>
          </w:p>
        </w:tc>
      </w:tr>
      <w:tr w:rsidR="008F7957" w:rsidTr="008F7957">
        <w:tc>
          <w:tcPr>
            <w:tcW w:w="2555" w:type="dxa"/>
          </w:tcPr>
          <w:p w:rsidR="008F7957" w:rsidRDefault="00E53BC4" w:rsidP="008F7957">
            <w:pPr>
              <w:pStyle w:val="NoSpacing"/>
              <w:jc w:val="center"/>
              <w:rPr>
                <w:b/>
                <w:sz w:val="28"/>
                <w:szCs w:val="28"/>
              </w:rPr>
            </w:pPr>
            <w:r>
              <w:rPr>
                <w:b/>
                <w:sz w:val="28"/>
                <w:szCs w:val="28"/>
              </w:rPr>
              <w:t>Mechanics</w:t>
            </w:r>
          </w:p>
        </w:tc>
        <w:tc>
          <w:tcPr>
            <w:tcW w:w="2598" w:type="dxa"/>
          </w:tcPr>
          <w:p w:rsidR="008F7957" w:rsidRPr="00E53BC4" w:rsidRDefault="00E53BC4" w:rsidP="008F7957">
            <w:pPr>
              <w:pStyle w:val="NoSpacing"/>
            </w:pPr>
            <w:r w:rsidRPr="00E53BC4">
              <w:t>Proper grammar, spelling, and citations</w:t>
            </w:r>
          </w:p>
        </w:tc>
        <w:tc>
          <w:tcPr>
            <w:tcW w:w="2118" w:type="dxa"/>
          </w:tcPr>
          <w:p w:rsidR="008F7957" w:rsidRPr="008F7957" w:rsidRDefault="00E53BC4" w:rsidP="008F7957">
            <w:pPr>
              <w:pStyle w:val="NoSpacing"/>
              <w:jc w:val="center"/>
              <w:rPr>
                <w:b/>
                <w:sz w:val="36"/>
                <w:szCs w:val="36"/>
              </w:rPr>
            </w:pPr>
            <w:r>
              <w:rPr>
                <w:b/>
                <w:sz w:val="36"/>
                <w:szCs w:val="36"/>
              </w:rPr>
              <w:t>5</w:t>
            </w:r>
          </w:p>
        </w:tc>
        <w:tc>
          <w:tcPr>
            <w:tcW w:w="2305" w:type="dxa"/>
          </w:tcPr>
          <w:p w:rsidR="008F7957" w:rsidRPr="008F7957" w:rsidRDefault="008F7957" w:rsidP="008F7957">
            <w:pPr>
              <w:pStyle w:val="NoSpacing"/>
              <w:jc w:val="center"/>
              <w:rPr>
                <w:b/>
              </w:rPr>
            </w:pPr>
          </w:p>
        </w:tc>
      </w:tr>
      <w:tr w:rsidR="008F7957" w:rsidTr="008F7957">
        <w:tc>
          <w:tcPr>
            <w:tcW w:w="2555" w:type="dxa"/>
          </w:tcPr>
          <w:p w:rsidR="008F7957" w:rsidRDefault="00E53BC4" w:rsidP="008F7957">
            <w:pPr>
              <w:pStyle w:val="NoSpacing"/>
              <w:jc w:val="center"/>
              <w:rPr>
                <w:b/>
                <w:sz w:val="28"/>
                <w:szCs w:val="28"/>
              </w:rPr>
            </w:pPr>
            <w:r>
              <w:rPr>
                <w:b/>
                <w:sz w:val="28"/>
                <w:szCs w:val="28"/>
              </w:rPr>
              <w:t>Article</w:t>
            </w:r>
          </w:p>
        </w:tc>
        <w:tc>
          <w:tcPr>
            <w:tcW w:w="2598" w:type="dxa"/>
          </w:tcPr>
          <w:p w:rsidR="008F7957" w:rsidRPr="00E53BC4" w:rsidRDefault="00E53BC4" w:rsidP="008F7957">
            <w:pPr>
              <w:pStyle w:val="NoSpacing"/>
            </w:pPr>
            <w:r w:rsidRPr="00E53BC4">
              <w:t>The article is science related and attached to the review.</w:t>
            </w:r>
          </w:p>
        </w:tc>
        <w:tc>
          <w:tcPr>
            <w:tcW w:w="2118" w:type="dxa"/>
          </w:tcPr>
          <w:p w:rsidR="008F7957" w:rsidRPr="008F7957" w:rsidRDefault="00E53BC4" w:rsidP="008F7957">
            <w:pPr>
              <w:pStyle w:val="NoSpacing"/>
              <w:jc w:val="center"/>
              <w:rPr>
                <w:b/>
                <w:sz w:val="36"/>
                <w:szCs w:val="36"/>
              </w:rPr>
            </w:pPr>
            <w:r>
              <w:rPr>
                <w:b/>
                <w:sz w:val="36"/>
                <w:szCs w:val="36"/>
              </w:rPr>
              <w:t>5</w:t>
            </w:r>
          </w:p>
        </w:tc>
        <w:tc>
          <w:tcPr>
            <w:tcW w:w="2305" w:type="dxa"/>
          </w:tcPr>
          <w:p w:rsidR="008F7957" w:rsidRPr="008F7957" w:rsidRDefault="008F7957" w:rsidP="008F7957">
            <w:pPr>
              <w:pStyle w:val="NoSpacing"/>
              <w:jc w:val="center"/>
              <w:rPr>
                <w:b/>
              </w:rPr>
            </w:pPr>
          </w:p>
        </w:tc>
      </w:tr>
    </w:tbl>
    <w:p w:rsidR="008F7957" w:rsidRPr="008F7957" w:rsidRDefault="008F7957" w:rsidP="008F7957">
      <w:pPr>
        <w:pStyle w:val="NoSpacing"/>
        <w:jc w:val="center"/>
        <w:rPr>
          <w:b/>
          <w:sz w:val="28"/>
          <w:szCs w:val="28"/>
        </w:rPr>
      </w:pPr>
    </w:p>
    <w:p w:rsidR="008F7957" w:rsidRPr="00C0384C" w:rsidRDefault="00E53BC4" w:rsidP="008F7957">
      <w:pPr>
        <w:pStyle w:val="NoSpacing"/>
        <w:rPr>
          <w:b/>
          <w:sz w:val="28"/>
          <w:szCs w:val="28"/>
        </w:rPr>
      </w:pPr>
      <w:r w:rsidRPr="00C0384C">
        <w:rPr>
          <w:b/>
          <w:sz w:val="28"/>
          <w:szCs w:val="28"/>
        </w:rPr>
        <w:tab/>
      </w:r>
      <w:r w:rsidRPr="00C0384C">
        <w:rPr>
          <w:b/>
          <w:sz w:val="28"/>
          <w:szCs w:val="28"/>
        </w:rPr>
        <w:tab/>
      </w:r>
      <w:r w:rsidRPr="00C0384C">
        <w:rPr>
          <w:b/>
          <w:sz w:val="28"/>
          <w:szCs w:val="28"/>
        </w:rPr>
        <w:tab/>
      </w:r>
      <w:r w:rsidRPr="00C0384C">
        <w:rPr>
          <w:b/>
          <w:sz w:val="28"/>
          <w:szCs w:val="28"/>
        </w:rPr>
        <w:tab/>
      </w:r>
      <w:r w:rsidRPr="00C0384C">
        <w:rPr>
          <w:b/>
          <w:sz w:val="28"/>
          <w:szCs w:val="28"/>
        </w:rPr>
        <w:tab/>
      </w:r>
      <w:r w:rsidRPr="00C0384C">
        <w:rPr>
          <w:b/>
          <w:sz w:val="28"/>
          <w:szCs w:val="28"/>
        </w:rPr>
        <w:tab/>
      </w:r>
      <w:r w:rsidRPr="00C0384C">
        <w:rPr>
          <w:b/>
          <w:sz w:val="28"/>
          <w:szCs w:val="28"/>
        </w:rPr>
        <w:tab/>
      </w:r>
      <w:r w:rsidR="00C0384C" w:rsidRPr="00C0384C">
        <w:rPr>
          <w:b/>
          <w:sz w:val="28"/>
          <w:szCs w:val="28"/>
        </w:rPr>
        <w:tab/>
      </w:r>
      <w:r w:rsidRPr="00C0384C">
        <w:rPr>
          <w:b/>
          <w:sz w:val="28"/>
          <w:szCs w:val="28"/>
        </w:rPr>
        <w:t>Total Points = _______/50</w:t>
      </w:r>
    </w:p>
    <w:p w:rsidR="008F7957" w:rsidRPr="000D50A2" w:rsidRDefault="008F7957" w:rsidP="008F7957">
      <w:pPr>
        <w:pStyle w:val="NoSpacing"/>
        <w:rPr>
          <w:sz w:val="28"/>
          <w:szCs w:val="28"/>
        </w:rPr>
      </w:pPr>
    </w:p>
    <w:p w:rsidR="000D50A2" w:rsidRPr="000D50A2" w:rsidRDefault="000D50A2" w:rsidP="000D50A2">
      <w:pPr>
        <w:pStyle w:val="NoSpacing"/>
        <w:jc w:val="center"/>
        <w:rPr>
          <w:sz w:val="32"/>
          <w:szCs w:val="32"/>
        </w:rPr>
      </w:pPr>
      <w:bookmarkStart w:id="0" w:name="_GoBack"/>
      <w:bookmarkEnd w:id="0"/>
    </w:p>
    <w:sectPr w:rsidR="000D50A2" w:rsidRPr="000D50A2" w:rsidSect="0073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28EB"/>
    <w:multiLevelType w:val="hybridMultilevel"/>
    <w:tmpl w:val="09EAD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5193"/>
    <w:rsid w:val="000D50A2"/>
    <w:rsid w:val="00736B93"/>
    <w:rsid w:val="00794B69"/>
    <w:rsid w:val="008F7957"/>
    <w:rsid w:val="00C0384C"/>
    <w:rsid w:val="00E53BC4"/>
    <w:rsid w:val="00FB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193"/>
    <w:pPr>
      <w:spacing w:after="0" w:line="240" w:lineRule="auto"/>
    </w:pPr>
  </w:style>
  <w:style w:type="paragraph" w:styleId="BalloonText">
    <w:name w:val="Balloon Text"/>
    <w:basedOn w:val="Normal"/>
    <w:link w:val="BalloonTextChar"/>
    <w:uiPriority w:val="99"/>
    <w:semiHidden/>
    <w:unhideWhenUsed/>
    <w:rsid w:val="0079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69"/>
    <w:rPr>
      <w:rFonts w:ascii="Tahoma" w:hAnsi="Tahoma" w:cs="Tahoma"/>
      <w:sz w:val="16"/>
      <w:szCs w:val="16"/>
    </w:rPr>
  </w:style>
  <w:style w:type="table" w:styleId="TableGrid">
    <w:name w:val="Table Grid"/>
    <w:basedOn w:val="TableNormal"/>
    <w:uiPriority w:val="59"/>
    <w:rsid w:val="008F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Macchia</dc:creator>
  <cp:lastModifiedBy>Macchia, Amy</cp:lastModifiedBy>
  <cp:revision>2</cp:revision>
  <dcterms:created xsi:type="dcterms:W3CDTF">2016-09-07T03:46:00Z</dcterms:created>
  <dcterms:modified xsi:type="dcterms:W3CDTF">2016-11-16T17:22:00Z</dcterms:modified>
</cp:coreProperties>
</file>